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AC899"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b/>
          <w:bCs/>
          <w:color w:val="000000"/>
        </w:rPr>
        <w:t xml:space="preserve">(Roger) </w:t>
      </w:r>
      <w:bookmarkStart w:id="0" w:name="_GoBack"/>
      <w:bookmarkEnd w:id="0"/>
      <w:r w:rsidRPr="00053443">
        <w:rPr>
          <w:rFonts w:ascii="Times New Roman" w:hAnsi="Times New Roman" w:cs="Times New Roman"/>
          <w:b/>
          <w:bCs/>
          <w:color w:val="000000"/>
        </w:rPr>
        <w:t>Teaching to Increase Student Motivation:</w:t>
      </w:r>
    </w:p>
    <w:p w14:paraId="092E641C" w14:textId="77777777" w:rsidR="00053443" w:rsidRPr="00053443" w:rsidRDefault="00053443" w:rsidP="00053443">
      <w:pPr>
        <w:rPr>
          <w:rFonts w:ascii="Times" w:eastAsia="Times New Roman" w:hAnsi="Times" w:cs="Times New Roman"/>
          <w:sz w:val="20"/>
          <w:szCs w:val="20"/>
        </w:rPr>
      </w:pPr>
    </w:p>
    <w:p w14:paraId="6121B37E" w14:textId="77777777" w:rsidR="00A45512" w:rsidRDefault="00A45512" w:rsidP="00A45512">
      <w:pPr>
        <w:pStyle w:val="NormalWeb"/>
        <w:spacing w:before="0" w:beforeAutospacing="0" w:after="0" w:afterAutospacing="0"/>
        <w:jc w:val="center"/>
      </w:pPr>
      <w:r>
        <w:rPr>
          <w:rFonts w:ascii="Times New Roman" w:hAnsi="Times New Roman"/>
          <w:b/>
          <w:bCs/>
          <w:i/>
          <w:iCs/>
          <w:color w:val="000000"/>
          <w:sz w:val="24"/>
          <w:szCs w:val="24"/>
        </w:rPr>
        <w:t xml:space="preserve">Show them why things matter/relevant/why they should care: </w:t>
      </w:r>
    </w:p>
    <w:p w14:paraId="64EFD977" w14:textId="77777777" w:rsidR="00A45512" w:rsidRDefault="00A45512" w:rsidP="00A45512">
      <w:pPr>
        <w:rPr>
          <w:rFonts w:eastAsia="Times New Roman" w:cs="Times New Roman"/>
        </w:rPr>
      </w:pPr>
    </w:p>
    <w:p w14:paraId="60768B43"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Students often have a sense that they have to get the job done to meet a deadline.  However, they may not know what the task means - why it is important to know the underlying skills and knowledge.  Teachers need to communicate to students the purpose of the assignments (understanding the content they were learning) and the meaning of the assignments.  They should be told what skills they will develop by doing the work, and how these skills will be useful, helpful, or enjoyable.  </w:t>
      </w:r>
    </w:p>
    <w:p w14:paraId="3EC96BCC" w14:textId="77777777" w:rsidR="00A45512" w:rsidRDefault="00A45512" w:rsidP="00A45512">
      <w:pPr>
        <w:rPr>
          <w:rFonts w:eastAsia="Times New Roman" w:cs="Times New Roman"/>
        </w:rPr>
      </w:pPr>
    </w:p>
    <w:p w14:paraId="50393E82" w14:textId="77777777" w:rsidR="00A45512" w:rsidRDefault="00A45512" w:rsidP="00A45512">
      <w:pPr>
        <w:pStyle w:val="NormalWeb"/>
        <w:spacing w:before="0" w:beforeAutospacing="0" w:after="0" w:afterAutospacing="0"/>
        <w:jc w:val="center"/>
      </w:pPr>
      <w:r>
        <w:rPr>
          <w:rFonts w:ascii="Times New Roman" w:hAnsi="Times New Roman"/>
          <w:b/>
          <w:bCs/>
          <w:i/>
          <w:iCs/>
          <w:color w:val="000000"/>
          <w:sz w:val="24"/>
          <w:szCs w:val="24"/>
        </w:rPr>
        <w:t>Positive reinforcement:</w:t>
      </w:r>
    </w:p>
    <w:p w14:paraId="3F1FF36B"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 xml:space="preserve">Teachers who treat their students with respect, and maintain a positive atmosphere, will build a good relationship with their class.  Talking with students, and listening to them talk about their </w:t>
      </w:r>
      <w:proofErr w:type="gramStart"/>
      <w:r>
        <w:rPr>
          <w:rFonts w:ascii="Times New Roman" w:hAnsi="Times New Roman"/>
          <w:color w:val="000000"/>
          <w:sz w:val="24"/>
          <w:szCs w:val="24"/>
        </w:rPr>
        <w:t>interests,</w:t>
      </w:r>
      <w:proofErr w:type="gramEnd"/>
      <w:r>
        <w:rPr>
          <w:rFonts w:ascii="Times New Roman" w:hAnsi="Times New Roman"/>
          <w:color w:val="000000"/>
          <w:sz w:val="24"/>
          <w:szCs w:val="24"/>
        </w:rPr>
        <w:t xml:space="preserve"> also helps build an atmosphere of trust.  Using positive reinforcement can </w:t>
      </w:r>
      <w:hyperlink r:id="rId6" w:history="1">
        <w:r>
          <w:rPr>
            <w:rStyle w:val="Hyperlink"/>
            <w:rFonts w:ascii="Times New Roman" w:hAnsi="Times New Roman"/>
            <w:color w:val="1155CC"/>
            <w:sz w:val="24"/>
            <w:szCs w:val="24"/>
          </w:rPr>
          <w:t>help</w:t>
        </w:r>
      </w:hyperlink>
      <w:r>
        <w:rPr>
          <w:rFonts w:ascii="Times New Roman" w:hAnsi="Times New Roman"/>
          <w:color w:val="000000"/>
          <w:sz w:val="24"/>
          <w:szCs w:val="24"/>
        </w:rPr>
        <w:t xml:space="preserve"> in building up this learning environment.  </w:t>
      </w:r>
      <w:proofErr w:type="gramStart"/>
      <w:r>
        <w:rPr>
          <w:rFonts w:ascii="Times New Roman" w:hAnsi="Times New Roman"/>
          <w:color w:val="000000"/>
          <w:sz w:val="24"/>
          <w:szCs w:val="24"/>
        </w:rPr>
        <w:t>Students</w:t>
      </w:r>
      <w:proofErr w:type="gramEnd"/>
      <w:r>
        <w:rPr>
          <w:rFonts w:ascii="Times New Roman" w:hAnsi="Times New Roman"/>
          <w:color w:val="000000"/>
          <w:sz w:val="24"/>
          <w:szCs w:val="24"/>
        </w:rPr>
        <w:t xml:space="preserve"> who like and respect their teacher will be </w:t>
      </w:r>
      <w:proofErr w:type="gramStart"/>
      <w:r>
        <w:rPr>
          <w:rFonts w:ascii="Times New Roman" w:hAnsi="Times New Roman"/>
          <w:color w:val="000000"/>
          <w:sz w:val="24"/>
          <w:szCs w:val="24"/>
        </w:rPr>
        <w:t>more engaged, and less likely to disrupt a classroom</w:t>
      </w:r>
      <w:proofErr w:type="gramEnd"/>
      <w:r>
        <w:rPr>
          <w:rFonts w:ascii="Times New Roman" w:hAnsi="Times New Roman"/>
          <w:color w:val="000000"/>
          <w:sz w:val="24"/>
          <w:szCs w:val="24"/>
        </w:rPr>
        <w:t>.  This can be especially helpful with problem students.  By taking opportunities to praise their good behavior, a teacher can encourage these preferred behaviors and build a positive relationship and goodwill.  Positive reinforcement not only helps bring attention to the behavior that gained approval, but also helps to build an atmosphere of trust and respect that can help to create a more positive and successful learning environment for all.  Caution should be exercised in using positive reward, however.  Praise should be given for the work and behavior - not for the student themselves.  It should be sincere, and it should be reserved for times that the student earned it.  Handing out praise where it is not earned lessens its value.   Also, using extrinsic rewards can lead to students focusing on the rewards themselves and becoming distracted from or losing intrinsic interest in the task.</w:t>
      </w:r>
    </w:p>
    <w:p w14:paraId="47CA22D1" w14:textId="77777777" w:rsidR="00A45512" w:rsidRDefault="00A45512" w:rsidP="00A45512">
      <w:pPr>
        <w:rPr>
          <w:rFonts w:eastAsia="Times New Roman" w:cs="Times New Roman"/>
        </w:rPr>
      </w:pPr>
    </w:p>
    <w:p w14:paraId="30A688B0" w14:textId="77777777" w:rsidR="00A45512" w:rsidRDefault="00A45512" w:rsidP="00A45512">
      <w:pPr>
        <w:pStyle w:val="NormalWeb"/>
        <w:spacing w:before="0" w:beforeAutospacing="0" w:after="0" w:afterAutospacing="0"/>
        <w:jc w:val="center"/>
      </w:pPr>
      <w:r>
        <w:rPr>
          <w:rFonts w:ascii="Times New Roman" w:hAnsi="Times New Roman"/>
          <w:b/>
          <w:bCs/>
          <w:i/>
          <w:iCs/>
          <w:color w:val="000000"/>
          <w:sz w:val="24"/>
          <w:szCs w:val="24"/>
        </w:rPr>
        <w:t>How to provoke student participation via genuine interest and/or enthusiasm:</w:t>
      </w:r>
    </w:p>
    <w:p w14:paraId="7FD69CD4" w14:textId="77777777" w:rsidR="00A45512" w:rsidRDefault="00A45512" w:rsidP="00A45512">
      <w:pPr>
        <w:rPr>
          <w:rFonts w:eastAsia="Times New Roman" w:cs="Times New Roman"/>
        </w:rPr>
      </w:pPr>
    </w:p>
    <w:p w14:paraId="674B6980" w14:textId="77777777" w:rsidR="00A45512" w:rsidRDefault="00A45512" w:rsidP="00A45512">
      <w:pPr>
        <w:pStyle w:val="NormalWeb"/>
        <w:spacing w:before="0" w:beforeAutospacing="0" w:after="0" w:afterAutospacing="0"/>
      </w:pPr>
      <w:r>
        <w:rPr>
          <w:rFonts w:ascii="Times New Roman" w:hAnsi="Times New Roman"/>
          <w:color w:val="000000"/>
          <w:sz w:val="24"/>
          <w:szCs w:val="24"/>
        </w:rPr>
        <w:t>Teachers who display enthusiasm for their topic, and relate stories of how these skills have helped them in the past, help to stimulate students’ own interest and involvement.</w:t>
      </w:r>
    </w:p>
    <w:p w14:paraId="531B3056" w14:textId="77777777" w:rsidR="00A45512" w:rsidRDefault="00A45512" w:rsidP="00A45512">
      <w:pPr>
        <w:pStyle w:val="NormalWeb"/>
        <w:spacing w:before="0" w:beforeAutospacing="0" w:after="0" w:afterAutospacing="0"/>
      </w:pPr>
      <w:r>
        <w:rPr>
          <w:rFonts w:ascii="Times New Roman" w:hAnsi="Times New Roman"/>
          <w:color w:val="000000"/>
          <w:sz w:val="24"/>
          <w:szCs w:val="24"/>
        </w:rPr>
        <w:t>    Students who feel they have a choice, who are actively involved in their education by having a voice in setting their goals and making decisions about attaining them, have a higher level of interest in the class.  This has been shown to lead to the students achieving higher and more persistent levels of success. (Jones, 172)</w:t>
      </w:r>
    </w:p>
    <w:p w14:paraId="551A2F1A" w14:textId="77777777" w:rsidR="00A45512" w:rsidRDefault="00A45512" w:rsidP="00A45512">
      <w:pPr>
        <w:pStyle w:val="NormalWeb"/>
        <w:spacing w:before="0" w:beforeAutospacing="0" w:after="0" w:afterAutospacing="0"/>
      </w:pPr>
      <w:r>
        <w:rPr>
          <w:rFonts w:ascii="Times New Roman" w:hAnsi="Times New Roman"/>
          <w:color w:val="000000"/>
          <w:sz w:val="24"/>
          <w:szCs w:val="24"/>
        </w:rPr>
        <w:t>          Linking classroom activities to the students’ interests can heighten their interest in the subject, especially in at – risk students. A teacher can set the stage at the beginning of a unit or series of lessons by asking students some questions.  The teacher can guide the discussion to lead students to make connections between the material and their personal interests.  Students who otherwise might not see the connections to their own interests may now become more involved and less likely to be off task and disruptive.  This will result in their interest, motivation, and engagement being increased.  (Jones, 189)</w:t>
      </w:r>
    </w:p>
    <w:p w14:paraId="688DECCF" w14:textId="77777777" w:rsidR="00A45512" w:rsidRDefault="00A45512" w:rsidP="00A45512">
      <w:pPr>
        <w:spacing w:after="240"/>
        <w:rPr>
          <w:rFonts w:eastAsia="Times New Roman" w:cs="Times New Roman"/>
        </w:rPr>
      </w:pPr>
      <w:r>
        <w:rPr>
          <w:rFonts w:eastAsia="Times New Roman" w:cs="Times New Roman"/>
        </w:rPr>
        <w:br/>
      </w:r>
    </w:p>
    <w:p w14:paraId="27C29E69" w14:textId="77777777" w:rsidR="00A45512" w:rsidRDefault="00A45512" w:rsidP="00A45512">
      <w:pPr>
        <w:pStyle w:val="NormalWeb"/>
        <w:spacing w:before="0" w:beforeAutospacing="0" w:after="0" w:afterAutospacing="0"/>
        <w:jc w:val="center"/>
      </w:pPr>
      <w:r>
        <w:rPr>
          <w:rFonts w:ascii="Times New Roman" w:hAnsi="Times New Roman"/>
          <w:b/>
          <w:bCs/>
          <w:i/>
          <w:iCs/>
          <w:color w:val="000000"/>
          <w:sz w:val="24"/>
          <w:szCs w:val="24"/>
        </w:rPr>
        <w:lastRenderedPageBreak/>
        <w:t>Instructional methods that increase student motivation and learning:</w:t>
      </w:r>
    </w:p>
    <w:p w14:paraId="7043FA7B" w14:textId="77777777" w:rsidR="00A45512" w:rsidRDefault="00A45512" w:rsidP="00A45512">
      <w:pPr>
        <w:pStyle w:val="NormalWeb"/>
        <w:spacing w:before="0" w:beforeAutospacing="0" w:after="0" w:afterAutospacing="0"/>
      </w:pPr>
      <w:r>
        <w:rPr>
          <w:rFonts w:ascii="Times New Roman" w:hAnsi="Times New Roman"/>
          <w:i/>
          <w:iCs/>
          <w:color w:val="000000"/>
          <w:sz w:val="24"/>
          <w:szCs w:val="24"/>
        </w:rPr>
        <w:t xml:space="preserve">    </w:t>
      </w:r>
    </w:p>
    <w:p w14:paraId="7AED46CD"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Use of ongoing formative assessments by teachers helps to guide student efforts.   This should be coupled with timely feedback of sincere recognition of progress, and specific and constructive suggestions for how to improve performance.  This can help develop better practices and yield greater success for students in the classroom.  (Jones, 174-6)</w:t>
      </w:r>
    </w:p>
    <w:p w14:paraId="7BC22C11"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When a student achieves successful outcomes, and receives recognition for academic tasks, they will become more confident and motivated in the classroom.  However, a student may experience failure when the task was too difficult.  This could be because the amount of challenge wasn’t appropriate for their level of competence.  This may result in lowered confidence in the student.  Because of this, they may set lower goals, and have reduced motivation.  (Jones, 173-4)  This could be avoided by using differentiated instruction to tier the level of challenge of assignments to be more appropriate to diverse students.</w:t>
      </w:r>
    </w:p>
    <w:p w14:paraId="63218348"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It has been noted that students of color tend to respond better when the instruction style allows for active student involvement.  Some such activities include “think-pair-share, lively group discussions, cooperative learning, group projects, and telling of stories about personal experiences” (Kuykendall (1992) in Jones, 1995, p. 170)  </w:t>
      </w:r>
    </w:p>
    <w:p w14:paraId="30E8FE4C" w14:textId="60741A4C" w:rsidR="00053443" w:rsidRPr="00053443" w:rsidRDefault="00053443" w:rsidP="00053443">
      <w:pPr>
        <w:spacing w:after="240"/>
        <w:rPr>
          <w:rFonts w:ascii="Times" w:eastAsia="Times New Roman" w:hAnsi="Times" w:cs="Times New Roman"/>
          <w:sz w:val="20"/>
          <w:szCs w:val="20"/>
        </w:rPr>
      </w:pPr>
      <w:r w:rsidRPr="00053443">
        <w:rPr>
          <w:rFonts w:ascii="Times" w:eastAsia="Times New Roman" w:hAnsi="Times" w:cs="Times New Roman"/>
          <w:sz w:val="20"/>
          <w:szCs w:val="20"/>
        </w:rPr>
        <w:br/>
      </w:r>
      <w:r w:rsidRPr="00053443">
        <w:rPr>
          <w:rFonts w:ascii="Times" w:eastAsia="Times New Roman" w:hAnsi="Times" w:cs="Times New Roman"/>
          <w:sz w:val="20"/>
          <w:szCs w:val="20"/>
        </w:rPr>
        <w:br/>
      </w:r>
      <w:r w:rsidRPr="00053443">
        <w:rPr>
          <w:rFonts w:ascii="Times" w:eastAsia="Times New Roman" w:hAnsi="Times" w:cs="Times New Roman"/>
          <w:sz w:val="20"/>
          <w:szCs w:val="20"/>
        </w:rPr>
        <w:br/>
      </w:r>
    </w:p>
    <w:p w14:paraId="7570803A"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b/>
          <w:bCs/>
          <w:color w:val="000000"/>
          <w:sz w:val="29"/>
          <w:szCs w:val="29"/>
        </w:rPr>
        <w:t>Interacting with Students:</w:t>
      </w:r>
    </w:p>
    <w:p w14:paraId="77F42103"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Happy medium:</w:t>
      </w:r>
    </w:p>
    <w:p w14:paraId="6BA3585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 xml:space="preserve">           </w:t>
      </w:r>
      <w:r w:rsidRPr="00053443">
        <w:rPr>
          <w:rFonts w:ascii="Times New Roman" w:hAnsi="Times New Roman" w:cs="Times New Roman"/>
          <w:color w:val="000000"/>
        </w:rPr>
        <w:t xml:space="preserve">There is a balance that must be struck in the classroom when working with students. Yes, you want to be positive and helpful, but you cannot be so friendly that you become a “push-over” in the eyes of your students. And yes, you want to have structure for your students, but you cannot be too strict that you lose your students completely. Paul </w:t>
      </w: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 author of the article “Strategies for Effective Classroom Management in the Secondary Setting,” writes,</w:t>
      </w:r>
    </w:p>
    <w:p w14:paraId="747FE860" w14:textId="77777777" w:rsidR="00053443" w:rsidRPr="00053443" w:rsidRDefault="00053443" w:rsidP="00053443">
      <w:pPr>
        <w:ind w:left="720"/>
        <w:rPr>
          <w:rFonts w:ascii="Times" w:hAnsi="Times" w:cs="Times New Roman"/>
          <w:sz w:val="20"/>
          <w:szCs w:val="20"/>
        </w:rPr>
      </w:pPr>
      <w:r w:rsidRPr="00053443">
        <w:rPr>
          <w:rFonts w:ascii="Times New Roman" w:hAnsi="Times New Roman" w:cs="Times New Roman"/>
          <w:color w:val="000000"/>
        </w:rPr>
        <w:t xml:space="preserve">Everyone concedes that there is a severe shortage of qualified teachers in the United States and that one of the most frequent reasons cited in the literature regarding the problem of staffing and retaining qualified individuals is the lack of student discipline. In speaking to new and veteran teachers who have left the profession primarily due to discipline problems in the classroom, many have commented that although they felt that during the </w:t>
      </w:r>
      <w:proofErr w:type="spellStart"/>
      <w:r w:rsidRPr="00053443">
        <w:rPr>
          <w:rFonts w:ascii="Times New Roman" w:hAnsi="Times New Roman" w:cs="Times New Roman"/>
          <w:color w:val="000000"/>
        </w:rPr>
        <w:t>preteaching</w:t>
      </w:r>
      <w:proofErr w:type="spellEnd"/>
      <w:r w:rsidRPr="00053443">
        <w:rPr>
          <w:rFonts w:ascii="Times New Roman" w:hAnsi="Times New Roman" w:cs="Times New Roman"/>
          <w:color w:val="000000"/>
        </w:rPr>
        <w:t xml:space="preserve"> training period sufficient time was spent on classroom management, they were not truly prepared for the realities of the classroom, which contributed to feelings of frustration, anger, and helplessness (</w:t>
      </w: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w:t>
      </w:r>
    </w:p>
    <w:p w14:paraId="6A0299B1"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Discipline is easily managed with the right attitude and tools. Again, by practicing that balance between being a “push-over” and being very strict, students will react better to your teaching and their overall education. Those teachers who have found this balance found that with the right planning, they can react to any situation. The key to this balance is through creating a set of rules and policies for your classroom that are fair for both you and your students. Do not stray away from the rules/policies! They are there for a reason and will provide just enough structure for you to manage your classroom, even in the most unlikely of circumstances.</w:t>
      </w:r>
    </w:p>
    <w:p w14:paraId="00CF0E05"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Within the classroom, there is an expected composure that all teachers must maintain in any subject. However, there will always be variables that test the mental and emotional health of teachers. And it is these emotions of stress, anger, frustration, etc., that will either make the day pleasant or awful; make you elated that you are a teacher or make you count down the minutes until the day is over. Not only is this affecting you as a teacher, your attitude will definitely influence your students as well. The best way to keep a pleasant demeanor for both you and your students is to practice the “</w:t>
      </w:r>
      <w:hyperlink r:id="rId7" w:history="1">
        <w:r w:rsidRPr="00053443">
          <w:rPr>
            <w:rFonts w:ascii="Times New Roman" w:hAnsi="Times New Roman" w:cs="Times New Roman"/>
            <w:color w:val="1155CC"/>
            <w:u w:val="single"/>
          </w:rPr>
          <w:t>decide-first method</w:t>
        </w:r>
      </w:hyperlink>
      <w:r w:rsidRPr="00053443">
        <w:rPr>
          <w:rFonts w:ascii="Times New Roman" w:hAnsi="Times New Roman" w:cs="Times New Roman"/>
          <w:color w:val="000000"/>
        </w:rPr>
        <w:t>.” Before class even begins, close the door to your classroom and sit down in a comfortable seat. Then close your eyes and take deep breaths. Lastly, reassure yourself that you will confront any situation that might happen that day with grace and with calm energy. By doing so, you will find yourself being more relaxed in these high-stress situations.</w:t>
      </w:r>
    </w:p>
    <w:p w14:paraId="22598CD1" w14:textId="77777777" w:rsidR="00053443" w:rsidRPr="00053443" w:rsidRDefault="00D9068F" w:rsidP="00053443">
      <w:pPr>
        <w:spacing w:after="240"/>
        <w:rPr>
          <w:rFonts w:ascii="Times" w:eastAsia="Times New Roman" w:hAnsi="Times" w:cs="Times New Roman"/>
          <w:sz w:val="20"/>
          <w:szCs w:val="20"/>
        </w:rPr>
      </w:pPr>
      <w:r>
        <w:rPr>
          <w:rFonts w:ascii="Times" w:hAnsi="Times" w:cs="Times New Roman"/>
          <w:noProof/>
          <w:sz w:val="20"/>
          <w:szCs w:val="20"/>
        </w:rPr>
        <w:drawing>
          <wp:anchor distT="0" distB="0" distL="114300" distR="114300" simplePos="0" relativeHeight="251658240" behindDoc="0" locked="0" layoutInCell="1" allowOverlap="1" wp14:anchorId="26C6F7A1" wp14:editId="3A169482">
            <wp:simplePos x="0" y="0"/>
            <wp:positionH relativeFrom="column">
              <wp:posOffset>-800100</wp:posOffset>
            </wp:positionH>
            <wp:positionV relativeFrom="paragraph">
              <wp:posOffset>342900</wp:posOffset>
            </wp:positionV>
            <wp:extent cx="7239000" cy="3022600"/>
            <wp:effectExtent l="0" t="0" r="0" b="0"/>
            <wp:wrapTight wrapText="bothSides">
              <wp:wrapPolygon edited="0">
                <wp:start x="0" y="0"/>
                <wp:lineTo x="0" y="21418"/>
                <wp:lineTo x="21524" y="21418"/>
                <wp:lineTo x="21524" y="0"/>
                <wp:lineTo x="0" y="0"/>
              </wp:wrapPolygon>
            </wp:wrapTight>
            <wp:docPr id="1" name="Picture 1" descr="https://lh5.googleusercontent.com/qn3EM-SKc4cHdZMafIlMzX_9IX9eGNzPn_mXyW2Xl60gPhbjNXb9186GQCPY_PagYkOMBpGOVvK-tsKaKwIcodlLVuagdGBdiiqvphl7wzgVi_BJK5jpiF_t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qn3EM-SKc4cHdZMafIlMzX_9IX9eGNzPn_mXyW2Xl60gPhbjNXb9186GQCPY_PagYkOMBpGOVvK-tsKaKwIcodlLVuagdGBdiiqvphl7wzgVi_BJK5jpiF_t6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0" cy="3022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53443" w:rsidRPr="00053443">
        <w:rPr>
          <w:rFonts w:ascii="Times" w:eastAsia="Times New Roman" w:hAnsi="Times" w:cs="Times New Roman"/>
          <w:sz w:val="20"/>
          <w:szCs w:val="20"/>
        </w:rPr>
        <w:br/>
      </w:r>
      <w:r w:rsidR="00053443" w:rsidRPr="00053443">
        <w:rPr>
          <w:rFonts w:ascii="Times" w:eastAsia="Times New Roman" w:hAnsi="Times" w:cs="Times New Roman"/>
          <w:sz w:val="20"/>
          <w:szCs w:val="20"/>
        </w:rPr>
        <w:br/>
      </w:r>
    </w:p>
    <w:p w14:paraId="607BEDD7" w14:textId="77777777" w:rsidR="00053443" w:rsidRDefault="00053443" w:rsidP="00053443">
      <w:pPr>
        <w:rPr>
          <w:rFonts w:ascii="Times New Roman" w:hAnsi="Times New Roman" w:cs="Times New Roman"/>
          <w:i/>
          <w:iCs/>
          <w:color w:val="000000"/>
        </w:rPr>
      </w:pPr>
      <w:r w:rsidRPr="00053443">
        <w:rPr>
          <w:rFonts w:ascii="Times New Roman" w:hAnsi="Times New Roman" w:cs="Times New Roman"/>
          <w:i/>
          <w:iCs/>
          <w:color w:val="000000"/>
        </w:rPr>
        <w:t>Consistency between classes:</w:t>
      </w:r>
    </w:p>
    <w:p w14:paraId="0D603420" w14:textId="77777777" w:rsidR="00D9068F" w:rsidRPr="00053443" w:rsidRDefault="00D9068F" w:rsidP="00053443">
      <w:pPr>
        <w:rPr>
          <w:rFonts w:ascii="Times" w:hAnsi="Times" w:cs="Times New Roman"/>
          <w:sz w:val="20"/>
          <w:szCs w:val="20"/>
        </w:rPr>
      </w:pPr>
    </w:p>
    <w:p w14:paraId="3EBC77B5"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Students work more efficiently in classrooms that are consistent. The</w:t>
      </w:r>
      <w:hyperlink r:id="rId9"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University of Louisville</w:t>
        </w:r>
      </w:hyperlink>
      <w:r w:rsidRPr="00053443">
        <w:rPr>
          <w:rFonts w:ascii="Times New Roman" w:hAnsi="Times New Roman" w:cs="Times New Roman"/>
          <w:color w:val="000000"/>
        </w:rPr>
        <w:t xml:space="preserve"> defines consistency as “routines and physical arrangements that are applied and implemented in the same way on a regular basis.  This helps students predict what will happen next and increases the probability of their success” (“Structure and…”). By being consistent in classroom procedures and strategies, students will respond better to your teachings. School Improvement Network explains, “Clarity is fundamental to consistency. Being clear to your students is vital to establishing a consistent environment. This includes clarity of expectations; clarity of a lesson and clarity of procedures.” Some great strategies to be clear with your students include planning ahead of time, making an agenda for each class day, and creating a syllabus that your students can get familiar with in order to understand the class expectations. When the rules and class expectations change constantly, students will react poorly and soon lose motivation.</w:t>
      </w:r>
    </w:p>
    <w:p w14:paraId="5F492A8D"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Within actually teaching the material, teachers must be consistent in their strategies.</w:t>
      </w:r>
      <w:hyperlink r:id="rId10" w:history="1">
        <w:r w:rsidRPr="00053443">
          <w:rPr>
            <w:rFonts w:ascii="Times New Roman" w:hAnsi="Times New Roman" w:cs="Times New Roman"/>
            <w:color w:val="1155CC"/>
            <w:u w:val="single"/>
          </w:rPr>
          <w:t xml:space="preserve"> Lecturing</w:t>
        </w:r>
      </w:hyperlink>
      <w:r w:rsidRPr="00053443">
        <w:rPr>
          <w:rFonts w:ascii="Times New Roman" w:hAnsi="Times New Roman" w:cs="Times New Roman"/>
          <w:color w:val="000000"/>
        </w:rPr>
        <w:t xml:space="preserve"> students for long periods of time consistently is not the direction to take with students. Some of the pros of lecturing include the fact that lectures are straightforward, they appeal to auditory and verbal learners, and the teacher has a lot of control over the content. However, there are plenty of cons for lecturing as well. These include the fact that giving lectures every class can be boring and result in lack of motivation and interest from students, students who are not auditory and verbal learners may not respond as well to this type of teaching, and students may not feel comfortable in asking questions during lecture periods. Teachers need to be consistent by switching up their teaching strategies and methods every class in order to appeal to a variety of intelligences. Getting students involved by letting them get hands-on with the material and being able to ask questions for better understanding is the best way for students to get engaged.</w:t>
      </w:r>
    </w:p>
    <w:p w14:paraId="14F24E39" w14:textId="77777777" w:rsidR="00053443" w:rsidRPr="00053443" w:rsidRDefault="00053443" w:rsidP="00053443">
      <w:pPr>
        <w:spacing w:after="240"/>
        <w:rPr>
          <w:rFonts w:ascii="Times" w:eastAsia="Times New Roman" w:hAnsi="Times" w:cs="Times New Roman"/>
          <w:sz w:val="20"/>
          <w:szCs w:val="20"/>
        </w:rPr>
      </w:pPr>
    </w:p>
    <w:p w14:paraId="2EAFA2DF"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b/>
          <w:bCs/>
          <w:color w:val="000000"/>
          <w:sz w:val="29"/>
          <w:szCs w:val="29"/>
        </w:rPr>
        <w:t>Applying Strategies:</w:t>
      </w:r>
    </w:p>
    <w:p w14:paraId="23080766"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Collaborative Teaching:  </w:t>
      </w:r>
    </w:p>
    <w:p w14:paraId="0610AB5A"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There are going to be times in your teaching career where you will have to co-teach or do team teaching with co-workers. Co-teaching has many benefits. Having two teachers in one classroom allows the students to connect to different personalities and it creates a totally different feel of community within the classroom.</w:t>
      </w:r>
      <w:hyperlink r:id="rId11"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Co-teaching</w:t>
        </w:r>
      </w:hyperlink>
      <w:r w:rsidRPr="00053443">
        <w:rPr>
          <w:rFonts w:ascii="Times New Roman" w:hAnsi="Times New Roman" w:cs="Times New Roman"/>
          <w:color w:val="000000"/>
        </w:rPr>
        <w:t xml:space="preserve"> can be very hectic at times and teaching beliefs and strategies may not click at first, so there are some tips that can make a co-teaching pair very successful. Marisa Kaplan from </w:t>
      </w:r>
      <w:proofErr w:type="spellStart"/>
      <w:r w:rsidRPr="00053443">
        <w:rPr>
          <w:rFonts w:ascii="Times New Roman" w:hAnsi="Times New Roman" w:cs="Times New Roman"/>
          <w:color w:val="000000"/>
        </w:rPr>
        <w:t>Edutopia</w:t>
      </w:r>
      <w:proofErr w:type="spellEnd"/>
      <w:r w:rsidRPr="00053443">
        <w:rPr>
          <w:rFonts w:ascii="Times New Roman" w:hAnsi="Times New Roman" w:cs="Times New Roman"/>
          <w:color w:val="000000"/>
        </w:rPr>
        <w:t xml:space="preserve"> lists</w:t>
      </w:r>
    </w:p>
    <w:p w14:paraId="488A4043" w14:textId="77777777" w:rsidR="00053443" w:rsidRPr="00053443" w:rsidRDefault="00053443" w:rsidP="00053443">
      <w:pPr>
        <w:rPr>
          <w:rFonts w:ascii="Times" w:eastAsia="Times New Roman" w:hAnsi="Times" w:cs="Times New Roman"/>
          <w:sz w:val="20"/>
          <w:szCs w:val="20"/>
        </w:rPr>
      </w:pPr>
    </w:p>
    <w:p w14:paraId="7AD01664"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“Say this mantra: "All students are our students."</w:t>
      </w:r>
    </w:p>
    <w:p w14:paraId="1BF7E22E"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Come to planning meetings prepared (with an agenda) to maximize co-planning time.</w:t>
      </w:r>
    </w:p>
    <w:p w14:paraId="0FACCF43"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If you feel something, say something! Open communication is the key to a successful partnership.</w:t>
      </w:r>
    </w:p>
    <w:p w14:paraId="7397FAEE"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Realize that the success of your class depends on the strength of your co-teaching relationship.</w:t>
      </w:r>
    </w:p>
    <w:p w14:paraId="28826224"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Use a variety of co-teaching models to help maintain equality. (Kaplan)</w:t>
      </w:r>
    </w:p>
    <w:p w14:paraId="2CFBC54A" w14:textId="77777777" w:rsidR="00053443" w:rsidRPr="00053443" w:rsidRDefault="00053443" w:rsidP="00053443">
      <w:pPr>
        <w:rPr>
          <w:rFonts w:ascii="Times" w:eastAsia="Times New Roman" w:hAnsi="Times" w:cs="Times New Roman"/>
          <w:sz w:val="20"/>
          <w:szCs w:val="20"/>
        </w:rPr>
      </w:pPr>
    </w:p>
    <w:p w14:paraId="51CC62ED"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Teacher Positioning in the Classroom:</w:t>
      </w:r>
    </w:p>
    <w:p w14:paraId="28FBFD09" w14:textId="77777777" w:rsidR="00053443" w:rsidRDefault="00053443" w:rsidP="00053443">
      <w:pPr>
        <w:rPr>
          <w:rFonts w:ascii="Times New Roman" w:hAnsi="Times New Roman" w:cs="Times New Roman"/>
          <w:color w:val="000000"/>
        </w:rPr>
      </w:pPr>
      <w:r w:rsidRPr="00053443">
        <w:rPr>
          <w:rFonts w:ascii="Times New Roman" w:hAnsi="Times New Roman" w:cs="Times New Roman"/>
          <w:color w:val="000000"/>
        </w:rPr>
        <w:t>One of the more effective and easiest ways to makes sure your students are on-task is by</w:t>
      </w:r>
      <w:hyperlink r:id="rId12"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positioning</w:t>
        </w:r>
      </w:hyperlink>
      <w:r w:rsidRPr="00053443">
        <w:rPr>
          <w:rFonts w:ascii="Times New Roman" w:hAnsi="Times New Roman" w:cs="Times New Roman"/>
          <w:color w:val="000000"/>
        </w:rPr>
        <w:t xml:space="preserve"> yourself in different places throughout the class. This also helps when students have questions and allows you to have one-on-one time with students during work time as well. Let’s say that you have an off-task student. An off-task student is a student who puts their energy into something that is not related to the activity in the classroom. This particular student is starting to distract the other students around him/her. How do you respond? Through relocating yourself to an area closer to that student or walking around the classroom, you send out a commanding disposition and the number of off-task students should decrease. This simple solution can be a better strategy than calling out verbal warnings and/or isolating the student</w:t>
      </w:r>
      <w:r>
        <w:rPr>
          <w:rFonts w:ascii="Times New Roman" w:hAnsi="Times New Roman" w:cs="Times New Roman"/>
          <w:color w:val="000000"/>
        </w:rPr>
        <w:t>.</w:t>
      </w:r>
    </w:p>
    <w:p w14:paraId="6626FB10" w14:textId="77777777" w:rsidR="00053443" w:rsidRDefault="00053443" w:rsidP="00053443">
      <w:pPr>
        <w:rPr>
          <w:rFonts w:ascii="Times New Roman" w:hAnsi="Times New Roman" w:cs="Times New Roman"/>
          <w:color w:val="000000"/>
        </w:rPr>
      </w:pPr>
    </w:p>
    <w:p w14:paraId="007A88E1" w14:textId="77777777" w:rsidR="00053443" w:rsidRPr="00053443" w:rsidRDefault="00053443" w:rsidP="00053443">
      <w:pPr>
        <w:jc w:val="center"/>
        <w:rPr>
          <w:rFonts w:ascii="Times" w:hAnsi="Times" w:cs="Times New Roman"/>
          <w:sz w:val="20"/>
          <w:szCs w:val="20"/>
        </w:rPr>
      </w:pPr>
      <w:r w:rsidRPr="00053443">
        <w:rPr>
          <w:rFonts w:ascii="Times New Roman" w:hAnsi="Times New Roman" w:cs="Times New Roman"/>
          <w:b/>
          <w:bCs/>
          <w:color w:val="000000"/>
        </w:rPr>
        <w:t>Bibliography</w:t>
      </w:r>
    </w:p>
    <w:p w14:paraId="77E1E113" w14:textId="77777777" w:rsidR="00053443" w:rsidRPr="00053443" w:rsidRDefault="00053443" w:rsidP="00053443">
      <w:pPr>
        <w:rPr>
          <w:rFonts w:ascii="Times" w:eastAsia="Times New Roman" w:hAnsi="Times" w:cs="Times New Roman"/>
          <w:sz w:val="20"/>
          <w:szCs w:val="20"/>
        </w:rPr>
      </w:pPr>
    </w:p>
    <w:p w14:paraId="2F847EBB" w14:textId="77777777" w:rsidR="00053443" w:rsidRDefault="00053443" w:rsidP="00053443">
      <w:pPr>
        <w:rPr>
          <w:rFonts w:ascii="Times New Roman" w:hAnsi="Times New Roman" w:cs="Times New Roman"/>
          <w:b/>
          <w:bCs/>
          <w:i/>
          <w:iCs/>
          <w:color w:val="000000"/>
        </w:rPr>
      </w:pPr>
      <w:proofErr w:type="gramStart"/>
      <w:r w:rsidRPr="00053443">
        <w:rPr>
          <w:rFonts w:ascii="Times New Roman" w:hAnsi="Times New Roman" w:cs="Times New Roman"/>
          <w:color w:val="000000"/>
        </w:rPr>
        <w:t>Jones, Vernon F. and Louise S.</w:t>
      </w:r>
      <w:proofErr w:type="gramEnd"/>
      <w:r w:rsidRPr="00053443">
        <w:rPr>
          <w:rFonts w:ascii="Times New Roman" w:hAnsi="Times New Roman" w:cs="Times New Roman"/>
          <w:color w:val="000000"/>
        </w:rPr>
        <w:t xml:space="preserve">   </w:t>
      </w:r>
      <w:r w:rsidRPr="00053443">
        <w:rPr>
          <w:rFonts w:ascii="Times New Roman" w:hAnsi="Times New Roman" w:cs="Times New Roman"/>
          <w:b/>
          <w:bCs/>
          <w:i/>
          <w:iCs/>
          <w:color w:val="000000"/>
        </w:rPr>
        <w:t xml:space="preserve">Comprehensive Classroom Management: creating </w:t>
      </w:r>
    </w:p>
    <w:p w14:paraId="08FE8F73" w14:textId="77777777" w:rsidR="00053443" w:rsidRPr="00053443" w:rsidRDefault="00053443" w:rsidP="00053443">
      <w:pPr>
        <w:ind w:left="720"/>
        <w:rPr>
          <w:rFonts w:ascii="Times" w:hAnsi="Times" w:cs="Times New Roman"/>
          <w:sz w:val="20"/>
          <w:szCs w:val="20"/>
        </w:rPr>
      </w:pPr>
      <w:proofErr w:type="gramStart"/>
      <w:r w:rsidRPr="00053443">
        <w:rPr>
          <w:rFonts w:ascii="Times New Roman" w:hAnsi="Times New Roman" w:cs="Times New Roman"/>
          <w:b/>
          <w:bCs/>
          <w:i/>
          <w:iCs/>
          <w:color w:val="000000"/>
        </w:rPr>
        <w:t>positive</w:t>
      </w:r>
      <w:proofErr w:type="gramEnd"/>
      <w:r w:rsidRPr="00053443">
        <w:rPr>
          <w:rFonts w:ascii="Times New Roman" w:hAnsi="Times New Roman" w:cs="Times New Roman"/>
          <w:b/>
          <w:bCs/>
          <w:i/>
          <w:iCs/>
          <w:color w:val="000000"/>
        </w:rPr>
        <w:t xml:space="preserve"> learning environments for all students</w:t>
      </w:r>
      <w:r w:rsidRPr="00053443">
        <w:rPr>
          <w:rFonts w:ascii="Times New Roman" w:hAnsi="Times New Roman" w:cs="Times New Roman"/>
          <w:b/>
          <w:bCs/>
          <w:color w:val="000000"/>
        </w:rPr>
        <w:t>.</w:t>
      </w:r>
      <w:r w:rsidRPr="00053443">
        <w:rPr>
          <w:rFonts w:ascii="Times New Roman" w:hAnsi="Times New Roman" w:cs="Times New Roman"/>
          <w:color w:val="000000"/>
        </w:rPr>
        <w:t xml:space="preserve">  </w:t>
      </w:r>
      <w:proofErr w:type="gramStart"/>
      <w:r w:rsidRPr="00053443">
        <w:rPr>
          <w:rFonts w:ascii="Times New Roman" w:hAnsi="Times New Roman" w:cs="Times New Roman"/>
          <w:color w:val="000000"/>
        </w:rPr>
        <w:t>4</w:t>
      </w:r>
      <w:r w:rsidRPr="00053443">
        <w:rPr>
          <w:rFonts w:ascii="Times New Roman" w:hAnsi="Times New Roman" w:cs="Times New Roman"/>
          <w:color w:val="000000"/>
          <w:sz w:val="15"/>
          <w:szCs w:val="15"/>
          <w:vertAlign w:val="superscript"/>
        </w:rPr>
        <w:t>th</w:t>
      </w:r>
      <w:r w:rsidRPr="00053443">
        <w:rPr>
          <w:rFonts w:ascii="Times New Roman" w:hAnsi="Times New Roman" w:cs="Times New Roman"/>
          <w:color w:val="000000"/>
        </w:rPr>
        <w:t xml:space="preserve"> ed. </w:t>
      </w:r>
      <w:proofErr w:type="spellStart"/>
      <w:r w:rsidRPr="00053443">
        <w:rPr>
          <w:rFonts w:ascii="Times New Roman" w:hAnsi="Times New Roman" w:cs="Times New Roman"/>
          <w:color w:val="000000"/>
        </w:rPr>
        <w:t>Allyn</w:t>
      </w:r>
      <w:proofErr w:type="spellEnd"/>
      <w:r w:rsidRPr="00053443">
        <w:rPr>
          <w:rFonts w:ascii="Times New Roman" w:hAnsi="Times New Roman" w:cs="Times New Roman"/>
          <w:color w:val="000000"/>
        </w:rPr>
        <w:t xml:space="preserve"> &amp; Bacon, Simon &amp; Schuster.</w:t>
      </w:r>
      <w:proofErr w:type="gramEnd"/>
      <w:r w:rsidRPr="00053443">
        <w:rPr>
          <w:rFonts w:ascii="Times New Roman" w:hAnsi="Times New Roman" w:cs="Times New Roman"/>
          <w:color w:val="000000"/>
        </w:rPr>
        <w:t xml:space="preserve">  Needham, Mass.  1995.</w:t>
      </w:r>
    </w:p>
    <w:p w14:paraId="28D1D524" w14:textId="77777777" w:rsidR="00053443" w:rsidRPr="00053443" w:rsidRDefault="00053443" w:rsidP="00053443">
      <w:pPr>
        <w:rPr>
          <w:rFonts w:ascii="Times" w:eastAsia="Times New Roman" w:hAnsi="Times" w:cs="Times New Roman"/>
          <w:sz w:val="20"/>
          <w:szCs w:val="20"/>
        </w:rPr>
      </w:pPr>
    </w:p>
    <w:p w14:paraId="14EA9FEC"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Kaplan, Marisa. "Collaborative Team Teaching: Challenges and Rewards." </w:t>
      </w:r>
      <w:proofErr w:type="spellStart"/>
      <w:r w:rsidRPr="00053443">
        <w:rPr>
          <w:rFonts w:ascii="Times New Roman" w:hAnsi="Times New Roman" w:cs="Times New Roman"/>
          <w:i/>
          <w:iCs/>
          <w:color w:val="000000"/>
        </w:rPr>
        <w:t>Edutopia</w:t>
      </w:r>
      <w:proofErr w:type="spellEnd"/>
      <w:r w:rsidRPr="00053443">
        <w:rPr>
          <w:rFonts w:ascii="Times New Roman" w:hAnsi="Times New Roman" w:cs="Times New Roman"/>
          <w:color w:val="000000"/>
        </w:rPr>
        <w:t>.</w:t>
      </w:r>
    </w:p>
    <w:p w14:paraId="0805CC0C" w14:textId="77777777" w:rsidR="00053443" w:rsidRPr="00053443" w:rsidRDefault="00053443" w:rsidP="00053443">
      <w:pPr>
        <w:ind w:left="720"/>
        <w:rPr>
          <w:rFonts w:ascii="Times" w:hAnsi="Times" w:cs="Times New Roman"/>
          <w:sz w:val="20"/>
          <w:szCs w:val="20"/>
        </w:rPr>
      </w:pPr>
      <w:proofErr w:type="spellStart"/>
      <w:proofErr w:type="gramStart"/>
      <w:r w:rsidRPr="00053443">
        <w:rPr>
          <w:rFonts w:ascii="Cambria" w:hAnsi="Cambria" w:cs="Times New Roman"/>
          <w:color w:val="000000"/>
        </w:rPr>
        <w:t>N.p</w:t>
      </w:r>
      <w:proofErr w:type="spellEnd"/>
      <w:r w:rsidRPr="00053443">
        <w:rPr>
          <w:rFonts w:ascii="Cambria" w:hAnsi="Cambria" w:cs="Times New Roman"/>
          <w:color w:val="000000"/>
        </w:rPr>
        <w:t xml:space="preserve">., </w:t>
      </w:r>
      <w:proofErr w:type="spellStart"/>
      <w:r w:rsidRPr="00053443">
        <w:rPr>
          <w:rFonts w:ascii="Cambria" w:hAnsi="Cambria" w:cs="Times New Roman"/>
          <w:color w:val="000000"/>
        </w:rPr>
        <w:t>n.d.</w:t>
      </w:r>
      <w:proofErr w:type="spellEnd"/>
      <w:r w:rsidRPr="00053443">
        <w:rPr>
          <w:rFonts w:ascii="Cambria" w:hAnsi="Cambria" w:cs="Times New Roman"/>
          <w:color w:val="000000"/>
        </w:rPr>
        <w:t xml:space="preserve"> Web.</w:t>
      </w:r>
      <w:proofErr w:type="gramEnd"/>
      <w:r w:rsidRPr="00053443">
        <w:rPr>
          <w:rFonts w:ascii="Cambria" w:hAnsi="Cambria" w:cs="Times New Roman"/>
          <w:color w:val="000000"/>
        </w:rPr>
        <w:t xml:space="preserve"> 29 Sept. 2013. &lt;http://www.edutopia.org/blog/collaborative-team-teaching-challenges-rewards-marisa-kaplan&gt;.</w:t>
      </w:r>
      <w:r w:rsidRPr="00053443">
        <w:rPr>
          <w:rFonts w:ascii="Times New Roman" w:hAnsi="Times New Roman" w:cs="Times New Roman"/>
          <w:color w:val="000000"/>
        </w:rPr>
        <w:t xml:space="preserve"> </w:t>
      </w:r>
    </w:p>
    <w:p w14:paraId="61719B62" w14:textId="77777777" w:rsidR="00053443" w:rsidRPr="00053443" w:rsidRDefault="00053443" w:rsidP="00053443">
      <w:pPr>
        <w:rPr>
          <w:rFonts w:ascii="Times" w:eastAsia="Times New Roman" w:hAnsi="Times" w:cs="Times New Roman"/>
          <w:sz w:val="20"/>
          <w:szCs w:val="20"/>
        </w:rPr>
      </w:pPr>
    </w:p>
    <w:p w14:paraId="5E62F33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"Keeping Consistency in the Classroom." </w:t>
      </w:r>
      <w:r w:rsidRPr="00053443">
        <w:rPr>
          <w:rFonts w:ascii="Times New Roman" w:hAnsi="Times New Roman" w:cs="Times New Roman"/>
          <w:i/>
          <w:iCs/>
          <w:color w:val="000000"/>
        </w:rPr>
        <w:t>Keeping Consistency in the Classroom</w:t>
      </w:r>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w:t>
      </w:r>
    </w:p>
    <w:p w14:paraId="15186A8E" w14:textId="77777777" w:rsidR="00053443" w:rsidRPr="00053443" w:rsidRDefault="00053443" w:rsidP="00053443">
      <w:pPr>
        <w:ind w:firstLine="720"/>
        <w:rPr>
          <w:rFonts w:ascii="Times" w:hAnsi="Times" w:cs="Times New Roman"/>
          <w:sz w:val="20"/>
          <w:szCs w:val="20"/>
        </w:rPr>
      </w:pPr>
      <w:proofErr w:type="spellStart"/>
      <w:proofErr w:type="gramStart"/>
      <w:r w:rsidRPr="00053443">
        <w:rPr>
          <w:rFonts w:ascii="Times New Roman" w:hAnsi="Times New Roman" w:cs="Times New Roman"/>
          <w:color w:val="000000"/>
        </w:rPr>
        <w:t>n</w:t>
      </w:r>
      <w:proofErr w:type="gramEnd"/>
      <w:r w:rsidRPr="00053443">
        <w:rPr>
          <w:rFonts w:ascii="Times New Roman" w:hAnsi="Times New Roman" w:cs="Times New Roman"/>
          <w:color w:val="000000"/>
        </w:rPr>
        <w:t>.d.</w:t>
      </w:r>
      <w:proofErr w:type="spellEnd"/>
      <w:r w:rsidRPr="00053443">
        <w:rPr>
          <w:rFonts w:ascii="Times New Roman" w:hAnsi="Times New Roman" w:cs="Times New Roman"/>
          <w:color w:val="000000"/>
        </w:rPr>
        <w:t xml:space="preserve"> Web. 30 Sept. 2013.</w:t>
      </w:r>
    </w:p>
    <w:p w14:paraId="64BC9590" w14:textId="77777777" w:rsidR="00053443" w:rsidRPr="00053443" w:rsidRDefault="00053443" w:rsidP="00053443">
      <w:pPr>
        <w:ind w:left="720"/>
        <w:rPr>
          <w:rFonts w:ascii="Times" w:hAnsi="Times" w:cs="Times New Roman"/>
          <w:sz w:val="20"/>
          <w:szCs w:val="20"/>
        </w:rPr>
      </w:pPr>
      <w:r w:rsidRPr="00053443">
        <w:rPr>
          <w:rFonts w:ascii="Times New Roman" w:hAnsi="Times New Roman" w:cs="Times New Roman"/>
          <w:color w:val="000000"/>
        </w:rPr>
        <w:t>&lt;</w:t>
      </w:r>
      <w:hyperlink r:id="rId13" w:history="1">
        <w:r w:rsidRPr="00053443">
          <w:rPr>
            <w:rFonts w:ascii="Times New Roman" w:hAnsi="Times New Roman" w:cs="Times New Roman"/>
            <w:color w:val="1155CC"/>
            <w:u w:val="single"/>
          </w:rPr>
          <w:t>http://www.schoolimprovement.com/resources/strategy-of-the-week/Keeping-Consistency-in-the-Classroom/</w:t>
        </w:r>
      </w:hyperlink>
      <w:r w:rsidRPr="00053443">
        <w:rPr>
          <w:rFonts w:ascii="Times New Roman" w:hAnsi="Times New Roman" w:cs="Times New Roman"/>
          <w:color w:val="000000"/>
        </w:rPr>
        <w:t>&gt;.</w:t>
      </w:r>
    </w:p>
    <w:p w14:paraId="31C29632" w14:textId="77777777" w:rsidR="00053443" w:rsidRPr="00053443" w:rsidRDefault="00053443" w:rsidP="00053443">
      <w:pPr>
        <w:rPr>
          <w:rFonts w:ascii="Times" w:eastAsia="Times New Roman" w:hAnsi="Times" w:cs="Times New Roman"/>
          <w:sz w:val="20"/>
          <w:szCs w:val="20"/>
        </w:rPr>
      </w:pPr>
    </w:p>
    <w:p w14:paraId="1108D0B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Kelly, Melissa. "Lecture Pros and Cons." </w:t>
      </w:r>
      <w:proofErr w:type="gramStart"/>
      <w:r w:rsidRPr="00053443">
        <w:rPr>
          <w:rFonts w:ascii="Times New Roman" w:hAnsi="Times New Roman" w:cs="Times New Roman"/>
          <w:i/>
          <w:iCs/>
          <w:color w:val="000000"/>
        </w:rPr>
        <w:t>About.com Secondary Education</w:t>
      </w:r>
      <w:r w:rsidRPr="00053443">
        <w:rPr>
          <w:rFonts w:ascii="Times New Roman" w:hAnsi="Times New Roman" w:cs="Times New Roman"/>
          <w:color w:val="000000"/>
        </w:rPr>
        <w:t>.</w:t>
      </w:r>
      <w:proofErr w:type="gramEnd"/>
      <w:r w:rsidRPr="00053443">
        <w:rPr>
          <w:rFonts w:ascii="Times New Roman" w:hAnsi="Times New Roman" w:cs="Times New Roman"/>
          <w:color w:val="000000"/>
        </w:rPr>
        <w:t xml:space="preserve"> </w:t>
      </w:r>
      <w:proofErr w:type="spellStart"/>
      <w:proofErr w:type="gram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n.d.</w:t>
      </w:r>
      <w:proofErr w:type="spellEnd"/>
      <w:proofErr w:type="gramEnd"/>
    </w:p>
    <w:p w14:paraId="1A3A9F38"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Web. 30 Sept. 2013.</w:t>
      </w:r>
    </w:p>
    <w:p w14:paraId="55FAF26C"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&lt;http://712educators.about.com/od/lessonplans/p/lecture.htm&gt;.</w:t>
      </w:r>
    </w:p>
    <w:p w14:paraId="1732F33A" w14:textId="77777777" w:rsidR="00053443" w:rsidRPr="00053443" w:rsidRDefault="00053443" w:rsidP="00053443">
      <w:pPr>
        <w:rPr>
          <w:rFonts w:ascii="Times" w:eastAsia="Times New Roman" w:hAnsi="Times" w:cs="Times New Roman"/>
          <w:sz w:val="20"/>
          <w:szCs w:val="20"/>
        </w:rPr>
      </w:pPr>
    </w:p>
    <w:p w14:paraId="18A9B151"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Linsin</w:t>
      </w:r>
      <w:proofErr w:type="spellEnd"/>
      <w:r w:rsidRPr="00053443">
        <w:rPr>
          <w:rFonts w:ascii="Times New Roman" w:hAnsi="Times New Roman" w:cs="Times New Roman"/>
          <w:color w:val="000000"/>
        </w:rPr>
        <w:t xml:space="preserve">, Michael. "How To Teach Without Getting Stressed-Out; </w:t>
      </w:r>
      <w:proofErr w:type="spellStart"/>
      <w:r w:rsidRPr="00053443">
        <w:rPr>
          <w:rFonts w:ascii="Times New Roman" w:hAnsi="Times New Roman" w:cs="Times New Roman"/>
          <w:color w:val="000000"/>
        </w:rPr>
        <w:t>Arghhh</w:t>
      </w:r>
      <w:proofErr w:type="spellEnd"/>
      <w:r w:rsidRPr="00053443">
        <w:rPr>
          <w:rFonts w:ascii="Times New Roman" w:hAnsi="Times New Roman" w:cs="Times New Roman"/>
          <w:color w:val="000000"/>
        </w:rPr>
        <w:t xml:space="preserve">!" </w:t>
      </w:r>
      <w:r w:rsidRPr="00053443">
        <w:rPr>
          <w:rFonts w:ascii="Times New Roman" w:hAnsi="Times New Roman" w:cs="Times New Roman"/>
          <w:i/>
          <w:iCs/>
          <w:color w:val="000000"/>
        </w:rPr>
        <w:t>Smart</w:t>
      </w:r>
    </w:p>
    <w:p w14:paraId="41044193" w14:textId="77777777" w:rsidR="00053443" w:rsidRPr="00053443" w:rsidRDefault="00053443" w:rsidP="00053443">
      <w:pPr>
        <w:ind w:left="720"/>
        <w:rPr>
          <w:rFonts w:ascii="Times" w:hAnsi="Times" w:cs="Times New Roman"/>
          <w:sz w:val="20"/>
          <w:szCs w:val="20"/>
        </w:rPr>
      </w:pPr>
      <w:proofErr w:type="gramStart"/>
      <w:r w:rsidRPr="00053443">
        <w:rPr>
          <w:rFonts w:ascii="Times New Roman" w:hAnsi="Times New Roman" w:cs="Times New Roman"/>
          <w:i/>
          <w:iCs/>
          <w:color w:val="000000"/>
        </w:rPr>
        <w:t>Classroom Management RSS</w:t>
      </w:r>
      <w:r w:rsidRPr="00053443">
        <w:rPr>
          <w:rFonts w:ascii="Times New Roman" w:hAnsi="Times New Roman" w:cs="Times New Roman"/>
          <w:color w:val="000000"/>
        </w:rPr>
        <w:t>.</w:t>
      </w:r>
      <w:proofErr w:type="gramEnd"/>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 10 Apr. 2010. Web. 04 Oct. 2013. &lt;</w:t>
      </w:r>
      <w:hyperlink r:id="rId14" w:history="1">
        <w:r w:rsidRPr="00053443">
          <w:rPr>
            <w:rFonts w:ascii="Times New Roman" w:hAnsi="Times New Roman" w:cs="Times New Roman"/>
            <w:color w:val="1155CC"/>
            <w:u w:val="single"/>
          </w:rPr>
          <w:t>http://www.smartclassroommanagement.com/2010/04/10/how-to-teach-without-stress/</w:t>
        </w:r>
      </w:hyperlink>
      <w:r w:rsidRPr="00053443">
        <w:rPr>
          <w:rFonts w:ascii="Times New Roman" w:hAnsi="Times New Roman" w:cs="Times New Roman"/>
          <w:color w:val="000000"/>
        </w:rPr>
        <w:t>&gt;</w:t>
      </w:r>
    </w:p>
    <w:p w14:paraId="5B547360" w14:textId="77777777" w:rsidR="00053443" w:rsidRPr="00053443" w:rsidRDefault="00053443" w:rsidP="00053443">
      <w:pPr>
        <w:rPr>
          <w:rFonts w:ascii="Times" w:eastAsia="Times New Roman" w:hAnsi="Times" w:cs="Times New Roman"/>
          <w:sz w:val="20"/>
          <w:szCs w:val="20"/>
        </w:rPr>
      </w:pPr>
    </w:p>
    <w:p w14:paraId="51DB14F2"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Myers, Annabelle, and Sofia Anderson. "How Teacher Positioning in the Classroom</w:t>
      </w:r>
    </w:p>
    <w:p w14:paraId="5CBF7768" w14:textId="77777777" w:rsidR="00053443" w:rsidRDefault="00053443" w:rsidP="00053443">
      <w:pPr>
        <w:ind w:firstLine="720"/>
        <w:rPr>
          <w:rFonts w:ascii="Cambria" w:hAnsi="Cambria" w:cs="Times New Roman"/>
          <w:color w:val="000000"/>
        </w:rPr>
      </w:pPr>
      <w:r w:rsidRPr="00053443">
        <w:rPr>
          <w:rFonts w:ascii="Cambria" w:hAnsi="Cambria" w:cs="Times New Roman"/>
          <w:color w:val="000000"/>
        </w:rPr>
        <w:t xml:space="preserve">Affects the On-Task Behavior of Students." 2.1 (2010): 1-9. Web. 30 Sept. </w:t>
      </w:r>
    </w:p>
    <w:p w14:paraId="3854B569" w14:textId="77777777" w:rsidR="00053443" w:rsidRPr="00053443" w:rsidRDefault="00053443" w:rsidP="00053443">
      <w:pPr>
        <w:ind w:left="720"/>
        <w:rPr>
          <w:rFonts w:ascii="Times" w:hAnsi="Times" w:cs="Times New Roman"/>
          <w:sz w:val="20"/>
          <w:szCs w:val="20"/>
        </w:rPr>
      </w:pPr>
      <w:r w:rsidRPr="00053443">
        <w:rPr>
          <w:rFonts w:ascii="Cambria" w:hAnsi="Cambria" w:cs="Times New Roman"/>
          <w:color w:val="000000"/>
        </w:rPr>
        <w:t xml:space="preserve">2013. </w:t>
      </w:r>
    </w:p>
    <w:p w14:paraId="24C054D0" w14:textId="77777777" w:rsidR="00053443" w:rsidRPr="00053443" w:rsidRDefault="00053443" w:rsidP="00053443">
      <w:pPr>
        <w:rPr>
          <w:rFonts w:ascii="Times" w:eastAsia="Times New Roman" w:hAnsi="Times" w:cs="Times New Roman"/>
          <w:sz w:val="20"/>
          <w:szCs w:val="20"/>
        </w:rPr>
      </w:pPr>
    </w:p>
    <w:p w14:paraId="018276F9"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 Paul. "Strategies for Effective Classroom Management in the Secondary</w:t>
      </w:r>
    </w:p>
    <w:p w14:paraId="051AE5E8"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 xml:space="preserve">Setting." 80.4 (2007): 163-66. </w:t>
      </w:r>
      <w:proofErr w:type="spellStart"/>
      <w:r w:rsidRPr="00053443">
        <w:rPr>
          <w:rFonts w:ascii="Times New Roman" w:hAnsi="Times New Roman" w:cs="Times New Roman"/>
          <w:i/>
          <w:iCs/>
          <w:color w:val="000000"/>
        </w:rPr>
        <w:t>Proquest</w:t>
      </w:r>
      <w:proofErr w:type="spellEnd"/>
      <w:r w:rsidRPr="00053443">
        <w:rPr>
          <w:rFonts w:ascii="Times New Roman" w:hAnsi="Times New Roman" w:cs="Times New Roman"/>
          <w:color w:val="000000"/>
        </w:rPr>
        <w:t>. Web. 30 Sept. 2013.</w:t>
      </w:r>
    </w:p>
    <w:p w14:paraId="73F2B8A4" w14:textId="77777777" w:rsidR="00053443" w:rsidRPr="00053443" w:rsidRDefault="00053443" w:rsidP="00053443">
      <w:pPr>
        <w:rPr>
          <w:rFonts w:ascii="Times" w:eastAsia="Times New Roman" w:hAnsi="Times" w:cs="Times New Roman"/>
          <w:sz w:val="20"/>
          <w:szCs w:val="20"/>
        </w:rPr>
      </w:pPr>
    </w:p>
    <w:p w14:paraId="41A25C3A"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Resmovits</w:t>
      </w:r>
      <w:proofErr w:type="spellEnd"/>
      <w:r w:rsidRPr="00053443">
        <w:rPr>
          <w:rFonts w:ascii="Times New Roman" w:hAnsi="Times New Roman" w:cs="Times New Roman"/>
          <w:color w:val="000000"/>
        </w:rPr>
        <w:t xml:space="preserve">, Joy. "Teacher Survey Shows Record Low Job Satisfaction In 2012." </w:t>
      </w:r>
      <w:r w:rsidRPr="00053443">
        <w:rPr>
          <w:rFonts w:ascii="Times New Roman" w:hAnsi="Times New Roman" w:cs="Times New Roman"/>
          <w:i/>
          <w:iCs/>
          <w:color w:val="000000"/>
        </w:rPr>
        <w:t>The</w:t>
      </w:r>
    </w:p>
    <w:p w14:paraId="0CB90633" w14:textId="77777777" w:rsidR="00053443" w:rsidRPr="00053443" w:rsidRDefault="00053443" w:rsidP="00053443">
      <w:pPr>
        <w:ind w:left="720"/>
        <w:rPr>
          <w:rFonts w:ascii="Times" w:hAnsi="Times" w:cs="Times New Roman"/>
          <w:sz w:val="20"/>
          <w:szCs w:val="20"/>
        </w:rPr>
      </w:pPr>
      <w:r w:rsidRPr="00053443">
        <w:rPr>
          <w:rFonts w:ascii="Times New Roman" w:hAnsi="Times New Roman" w:cs="Times New Roman"/>
          <w:i/>
          <w:iCs/>
          <w:color w:val="000000"/>
        </w:rPr>
        <w:t>Huffington Post</w:t>
      </w:r>
      <w:r w:rsidRPr="00053443">
        <w:rPr>
          <w:rFonts w:ascii="Times New Roman" w:hAnsi="Times New Roman" w:cs="Times New Roman"/>
          <w:color w:val="000000"/>
        </w:rPr>
        <w:t>. TheHuffingtonPost.com, 21 Feb. 2013. Image. 30 Sept. 2013. &lt;</w:t>
      </w:r>
      <w:hyperlink r:id="rId15" w:history="1">
        <w:r w:rsidRPr="00053443">
          <w:rPr>
            <w:rFonts w:ascii="Times New Roman" w:hAnsi="Times New Roman" w:cs="Times New Roman"/>
            <w:color w:val="1155CC"/>
            <w:u w:val="single"/>
          </w:rPr>
          <w:t>http://www.huffingtonpost.com/2013/02/21/teacher-survey-job-satisfaction-2012_n_2729062.html</w:t>
        </w:r>
      </w:hyperlink>
      <w:r w:rsidRPr="00053443">
        <w:rPr>
          <w:rFonts w:ascii="Times New Roman" w:hAnsi="Times New Roman" w:cs="Times New Roman"/>
          <w:color w:val="000000"/>
        </w:rPr>
        <w:t>&gt;.</w:t>
      </w:r>
    </w:p>
    <w:p w14:paraId="312F7FEF" w14:textId="77777777" w:rsidR="00053443" w:rsidRPr="00053443" w:rsidRDefault="00053443" w:rsidP="00053443">
      <w:pPr>
        <w:rPr>
          <w:rFonts w:ascii="Times" w:eastAsia="Times New Roman" w:hAnsi="Times" w:cs="Times New Roman"/>
          <w:sz w:val="20"/>
          <w:szCs w:val="20"/>
        </w:rPr>
      </w:pPr>
    </w:p>
    <w:p w14:paraId="064BD084"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"Structure and Consistency - Group Instruction." </w:t>
      </w:r>
      <w:r w:rsidRPr="00053443">
        <w:rPr>
          <w:rFonts w:ascii="Times New Roman" w:hAnsi="Times New Roman" w:cs="Times New Roman"/>
          <w:i/>
          <w:iCs/>
          <w:color w:val="000000"/>
        </w:rPr>
        <w:t>ABRI: Academic and Behavioral</w:t>
      </w:r>
    </w:p>
    <w:p w14:paraId="258AFF84" w14:textId="77777777" w:rsidR="00053443" w:rsidRPr="00053443" w:rsidRDefault="00053443" w:rsidP="00053443">
      <w:pPr>
        <w:ind w:left="720"/>
        <w:rPr>
          <w:rFonts w:ascii="Times" w:hAnsi="Times" w:cs="Times New Roman"/>
          <w:sz w:val="20"/>
          <w:szCs w:val="20"/>
        </w:rPr>
      </w:pPr>
      <w:proofErr w:type="gramStart"/>
      <w:r w:rsidRPr="00053443">
        <w:rPr>
          <w:rFonts w:ascii="Cambria" w:hAnsi="Cambria" w:cs="Times New Roman"/>
          <w:i/>
          <w:iCs/>
          <w:color w:val="000000"/>
        </w:rPr>
        <w:t>Response to Intervention</w:t>
      </w:r>
      <w:r w:rsidRPr="00053443">
        <w:rPr>
          <w:rFonts w:ascii="Cambria" w:hAnsi="Cambria" w:cs="Times New Roman"/>
          <w:color w:val="000000"/>
        </w:rPr>
        <w:t>.</w:t>
      </w:r>
      <w:proofErr w:type="gramEnd"/>
      <w:r w:rsidRPr="00053443">
        <w:rPr>
          <w:rFonts w:ascii="Cambria" w:hAnsi="Cambria" w:cs="Times New Roman"/>
          <w:color w:val="000000"/>
        </w:rPr>
        <w:t xml:space="preserve"> </w:t>
      </w:r>
      <w:proofErr w:type="gramStart"/>
      <w:r w:rsidRPr="00053443">
        <w:rPr>
          <w:rFonts w:ascii="Cambria" w:hAnsi="Cambria" w:cs="Times New Roman"/>
          <w:color w:val="000000"/>
        </w:rPr>
        <w:t xml:space="preserve">University of Louisville, </w:t>
      </w:r>
      <w:proofErr w:type="spellStart"/>
      <w:r w:rsidRPr="00053443">
        <w:rPr>
          <w:rFonts w:ascii="Cambria" w:hAnsi="Cambria" w:cs="Times New Roman"/>
          <w:color w:val="000000"/>
        </w:rPr>
        <w:t>n.d.</w:t>
      </w:r>
      <w:proofErr w:type="spellEnd"/>
      <w:r w:rsidRPr="00053443">
        <w:rPr>
          <w:rFonts w:ascii="Cambria" w:hAnsi="Cambria" w:cs="Times New Roman"/>
          <w:color w:val="000000"/>
        </w:rPr>
        <w:t xml:space="preserve"> Web.</w:t>
      </w:r>
      <w:proofErr w:type="gramEnd"/>
      <w:r w:rsidRPr="00053443">
        <w:rPr>
          <w:rFonts w:ascii="Cambria" w:hAnsi="Cambria" w:cs="Times New Roman"/>
          <w:color w:val="000000"/>
        </w:rPr>
        <w:t xml:space="preserve"> 30 Sept. 2013. &lt;http://louisville.edu/education/abri/primarylevel/structure/group&gt;.</w:t>
      </w:r>
      <w:r w:rsidRPr="00053443">
        <w:rPr>
          <w:rFonts w:ascii="Times New Roman" w:hAnsi="Times New Roman" w:cs="Times New Roman"/>
          <w:color w:val="000000"/>
        </w:rPr>
        <w:t xml:space="preserve"> </w:t>
      </w:r>
    </w:p>
    <w:p w14:paraId="60794132" w14:textId="77777777" w:rsidR="00910E41" w:rsidRDefault="00910E41"/>
    <w:sectPr w:rsidR="00910E41" w:rsidSect="008714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215C8"/>
    <w:multiLevelType w:val="multilevel"/>
    <w:tmpl w:val="8BA81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443"/>
    <w:rsid w:val="00053443"/>
    <w:rsid w:val="008714E5"/>
    <w:rsid w:val="00910E41"/>
    <w:rsid w:val="00A45512"/>
    <w:rsid w:val="00D9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BAC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344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53443"/>
    <w:rPr>
      <w:color w:val="0000FF"/>
      <w:u w:val="single"/>
    </w:rPr>
  </w:style>
  <w:style w:type="paragraph" w:styleId="BalloonText">
    <w:name w:val="Balloon Text"/>
    <w:basedOn w:val="Normal"/>
    <w:link w:val="BalloonTextChar"/>
    <w:uiPriority w:val="99"/>
    <w:semiHidden/>
    <w:unhideWhenUsed/>
    <w:rsid w:val="00053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44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344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53443"/>
    <w:rPr>
      <w:color w:val="0000FF"/>
      <w:u w:val="single"/>
    </w:rPr>
  </w:style>
  <w:style w:type="paragraph" w:styleId="BalloonText">
    <w:name w:val="Balloon Text"/>
    <w:basedOn w:val="Normal"/>
    <w:link w:val="BalloonTextChar"/>
    <w:uiPriority w:val="99"/>
    <w:semiHidden/>
    <w:unhideWhenUsed/>
    <w:rsid w:val="00053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44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5506">
      <w:bodyDiv w:val="1"/>
      <w:marLeft w:val="0"/>
      <w:marRight w:val="0"/>
      <w:marTop w:val="0"/>
      <w:marBottom w:val="0"/>
      <w:divBdr>
        <w:top w:val="none" w:sz="0" w:space="0" w:color="auto"/>
        <w:left w:val="none" w:sz="0" w:space="0" w:color="auto"/>
        <w:bottom w:val="none" w:sz="0" w:space="0" w:color="auto"/>
        <w:right w:val="none" w:sz="0" w:space="0" w:color="auto"/>
      </w:divBdr>
    </w:div>
    <w:div w:id="8574254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dutopia.org/blog/collaborative-team-teaching-challenges-rewards-marisa-kaplan" TargetMode="External"/><Relationship Id="rId12" Type="http://schemas.openxmlformats.org/officeDocument/2006/relationships/hyperlink" Target="about:blank" TargetMode="External"/><Relationship Id="rId13" Type="http://schemas.openxmlformats.org/officeDocument/2006/relationships/hyperlink" Target="http://www.schoolimprovement.com/resources/strategy-of-the-week/Keeping-Consistency-in-the-Classroom/" TargetMode="External"/><Relationship Id="rId14" Type="http://schemas.openxmlformats.org/officeDocument/2006/relationships/hyperlink" Target="http://www.smartclassroommanagement.com/2010/04/10/how-to-teach-without-stress/" TargetMode="External"/><Relationship Id="rId15" Type="http://schemas.openxmlformats.org/officeDocument/2006/relationships/hyperlink" Target="http://www.huffingtonpost.com/2013/02/21/teacher-survey-job-satisfaction-2012_n_2729062.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a.org/tools/51057.htm" TargetMode="External"/><Relationship Id="rId7" Type="http://schemas.openxmlformats.org/officeDocument/2006/relationships/hyperlink" Target="http://www.smartclassroommanagement.com/2010/04/10/how-to-teach-without-stress/" TargetMode="External"/><Relationship Id="rId8" Type="http://schemas.openxmlformats.org/officeDocument/2006/relationships/image" Target="media/image1.jpeg"/><Relationship Id="rId9" Type="http://schemas.openxmlformats.org/officeDocument/2006/relationships/hyperlink" Target="http://louisville.edu/education/abri/primarylevel/structure/group" TargetMode="External"/><Relationship Id="rId10" Type="http://schemas.openxmlformats.org/officeDocument/2006/relationships/hyperlink" Target="http://712educators.about.com/od/lessonplans/p/lectu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2082</Words>
  <Characters>11869</Characters>
  <Application>Microsoft Macintosh Word</Application>
  <DocSecurity>0</DocSecurity>
  <Lines>98</Lines>
  <Paragraphs>27</Paragraphs>
  <ScaleCrop>false</ScaleCrop>
  <Company>Home</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Rumble</dc:creator>
  <cp:keywords/>
  <dc:description/>
  <cp:lastModifiedBy>Emily Rumble</cp:lastModifiedBy>
  <cp:revision>3</cp:revision>
  <dcterms:created xsi:type="dcterms:W3CDTF">2013-10-04T11:48:00Z</dcterms:created>
  <dcterms:modified xsi:type="dcterms:W3CDTF">2013-10-04T13:01:00Z</dcterms:modified>
</cp:coreProperties>
</file>